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E458" w14:textId="77777777" w:rsidR="003B5736" w:rsidRPr="00FD371B" w:rsidRDefault="000839B8">
      <w:pPr>
        <w:rPr>
          <w:rFonts w:ascii="Helvetica Light" w:hAnsi="Helvetica Light"/>
        </w:rPr>
      </w:pPr>
      <w:r w:rsidRPr="00FD371B">
        <w:rPr>
          <w:rFonts w:ascii="Helvetica Light" w:hAnsi="Helvetica Light"/>
        </w:rPr>
        <w:t xml:space="preserve">OCM-56-2025 </w:t>
      </w:r>
    </w:p>
    <w:p w14:paraId="7F9D2B19" w14:textId="3E95F50E" w:rsidR="007D4913" w:rsidRPr="00FD371B" w:rsidRDefault="000839B8">
      <w:pPr>
        <w:rPr>
          <w:rFonts w:ascii="Helvetica" w:hAnsi="Helvetica"/>
          <w:b/>
          <w:bCs/>
          <w:color w:val="595959" w:themeColor="text1" w:themeTint="A6"/>
          <w:sz w:val="36"/>
          <w:szCs w:val="36"/>
        </w:rPr>
      </w:pPr>
      <w:r w:rsidRPr="00FD371B">
        <w:rPr>
          <w:rFonts w:ascii="Helvetica" w:hAnsi="Helvetica"/>
          <w:b/>
          <w:bCs/>
          <w:color w:val="595959" w:themeColor="text1" w:themeTint="A6"/>
          <w:sz w:val="36"/>
          <w:szCs w:val="36"/>
        </w:rPr>
        <w:t xml:space="preserve">Memorando </w:t>
      </w:r>
    </w:p>
    <w:p w14:paraId="39B2C034" w14:textId="77777777" w:rsidR="003B5736" w:rsidRPr="00A06E43" w:rsidRDefault="003B5736">
      <w:pPr>
        <w:rPr>
          <w:rFonts w:ascii="Helvetica" w:hAnsi="Helvetica"/>
        </w:rPr>
      </w:pPr>
    </w:p>
    <w:p w14:paraId="6B74733E" w14:textId="22220853" w:rsidR="003B5736" w:rsidRPr="009530BF" w:rsidRDefault="000839B8" w:rsidP="009530BF">
      <w:pPr>
        <w:spacing w:after="120" w:line="240" w:lineRule="auto"/>
        <w:rPr>
          <w:rFonts w:ascii="Helvetica Light" w:hAnsi="Helvetica Light"/>
        </w:rPr>
      </w:pPr>
      <w:r w:rsidRPr="00A06E43">
        <w:rPr>
          <w:rFonts w:ascii="Helvetica" w:hAnsi="Helvetica"/>
        </w:rPr>
        <w:t xml:space="preserve">Para: </w:t>
      </w:r>
      <w:r w:rsidR="003B5736" w:rsidRPr="00A06E43">
        <w:rPr>
          <w:rFonts w:ascii="Helvetica" w:hAnsi="Helvetica"/>
        </w:rPr>
        <w:tab/>
      </w:r>
      <w:r w:rsidR="006C54B0" w:rsidRPr="00A06E43">
        <w:rPr>
          <w:rFonts w:ascii="Helvetica" w:hAnsi="Helvetica"/>
        </w:rPr>
        <w:tab/>
      </w:r>
      <w:r w:rsidR="007D4913" w:rsidRPr="009530BF">
        <w:rPr>
          <w:rFonts w:ascii="Helvetica Light" w:hAnsi="Helvetica Light"/>
        </w:rPr>
        <w:t xml:space="preserve">Ing. María Estrada Sánchez, </w:t>
      </w:r>
      <w:proofErr w:type="spellStart"/>
      <w:r w:rsidR="007D4913" w:rsidRPr="009530BF">
        <w:rPr>
          <w:rFonts w:ascii="Helvetica Light" w:hAnsi="Helvetica Light"/>
        </w:rPr>
        <w:t>M.Sc</w:t>
      </w:r>
      <w:proofErr w:type="spellEnd"/>
      <w:r w:rsidR="007D4913" w:rsidRPr="009530BF">
        <w:rPr>
          <w:rFonts w:ascii="Helvetica Light" w:hAnsi="Helvetica Light"/>
        </w:rPr>
        <w:t xml:space="preserve">. </w:t>
      </w:r>
    </w:p>
    <w:p w14:paraId="78457BE8" w14:textId="0F51B5D6" w:rsidR="00A06E43" w:rsidRPr="009530BF" w:rsidRDefault="007D4913" w:rsidP="009530BF">
      <w:pPr>
        <w:spacing w:after="36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Rectora </w:t>
      </w:r>
    </w:p>
    <w:p w14:paraId="46EA4AEC" w14:textId="77777777" w:rsidR="009530BF" w:rsidRPr="009530BF" w:rsidRDefault="007D4913" w:rsidP="009530BF">
      <w:pPr>
        <w:spacing w:after="12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PhD. José Luis León Salazar | Vicerrector </w:t>
      </w:r>
    </w:p>
    <w:p w14:paraId="71B6E81D" w14:textId="65D56756" w:rsidR="00A06E43" w:rsidRPr="009530BF" w:rsidRDefault="007D4913" w:rsidP="009530BF">
      <w:pPr>
        <w:spacing w:after="36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Vicerrectoría de Investigación y Extensión </w:t>
      </w:r>
    </w:p>
    <w:p w14:paraId="7F6320DD" w14:textId="77777777" w:rsidR="003B5736" w:rsidRPr="009530BF" w:rsidRDefault="007D4913" w:rsidP="009530BF">
      <w:pPr>
        <w:spacing w:after="120" w:line="240" w:lineRule="auto"/>
        <w:ind w:left="720" w:firstLine="720"/>
        <w:rPr>
          <w:rFonts w:ascii="Helvetica Light" w:hAnsi="Helvetica Light"/>
        </w:rPr>
      </w:pPr>
      <w:proofErr w:type="spellStart"/>
      <w:r w:rsidRPr="009530BF">
        <w:rPr>
          <w:rFonts w:ascii="Helvetica Light" w:hAnsi="Helvetica Light"/>
        </w:rPr>
        <w:t>M.Sc</w:t>
      </w:r>
      <w:proofErr w:type="spellEnd"/>
      <w:r w:rsidRPr="009530BF">
        <w:rPr>
          <w:rFonts w:ascii="Helvetica Light" w:hAnsi="Helvetica Light"/>
        </w:rPr>
        <w:t xml:space="preserve">. Laura Queralt Camacho, |Coordinadora </w:t>
      </w:r>
    </w:p>
    <w:p w14:paraId="65FF5C35" w14:textId="21AD4119" w:rsidR="003B5736" w:rsidRPr="009530BF" w:rsidRDefault="007D4913" w:rsidP="009530BF">
      <w:pPr>
        <w:spacing w:after="36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Oficina de Equidad de Género </w:t>
      </w:r>
    </w:p>
    <w:p w14:paraId="34FC66ED" w14:textId="77777777" w:rsidR="003B5736" w:rsidRPr="009530BF" w:rsidRDefault="007D4913" w:rsidP="009530BF">
      <w:pPr>
        <w:spacing w:after="12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Srta. Francini Mora Chacón | </w:t>
      </w:r>
      <w:proofErr w:type="gramStart"/>
      <w:r w:rsidRPr="009530BF">
        <w:rPr>
          <w:rFonts w:ascii="Helvetica Light" w:hAnsi="Helvetica Light"/>
        </w:rPr>
        <w:t>Presidenta</w:t>
      </w:r>
      <w:proofErr w:type="gramEnd"/>
      <w:r w:rsidRPr="009530BF">
        <w:rPr>
          <w:rFonts w:ascii="Helvetica Light" w:hAnsi="Helvetica Light"/>
        </w:rPr>
        <w:t xml:space="preserve"> </w:t>
      </w:r>
    </w:p>
    <w:p w14:paraId="22DC5390" w14:textId="6C31B429" w:rsidR="00FD371B" w:rsidRPr="009530BF" w:rsidRDefault="007D4913" w:rsidP="009530BF">
      <w:pPr>
        <w:spacing w:after="36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Federación de Estudiantes del ITCR </w:t>
      </w:r>
    </w:p>
    <w:p w14:paraId="65CDC596" w14:textId="77777777" w:rsidR="003B5736" w:rsidRPr="009530BF" w:rsidRDefault="007D4913" w:rsidP="009530BF">
      <w:pPr>
        <w:spacing w:after="12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Sofía Brenes Meza | </w:t>
      </w:r>
      <w:proofErr w:type="gramStart"/>
      <w:r w:rsidRPr="009530BF">
        <w:rPr>
          <w:rFonts w:ascii="Helvetica Light" w:hAnsi="Helvetica Light"/>
        </w:rPr>
        <w:t>Directora</w:t>
      </w:r>
      <w:proofErr w:type="gramEnd"/>
      <w:r w:rsidRPr="009530BF">
        <w:rPr>
          <w:rFonts w:ascii="Helvetica Light" w:hAnsi="Helvetica Light"/>
        </w:rPr>
        <w:t xml:space="preserve"> </w:t>
      </w:r>
    </w:p>
    <w:p w14:paraId="0D8067C4" w14:textId="7F780273" w:rsidR="00FD371B" w:rsidRPr="009530BF" w:rsidRDefault="007D4913" w:rsidP="009530BF">
      <w:pPr>
        <w:spacing w:after="120"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>Gestión de Talento Humano</w:t>
      </w:r>
    </w:p>
    <w:p w14:paraId="1D89BC9B" w14:textId="77777777" w:rsidR="009530BF" w:rsidRPr="00A06E43" w:rsidRDefault="009530BF" w:rsidP="009530BF">
      <w:pPr>
        <w:spacing w:line="240" w:lineRule="auto"/>
        <w:ind w:left="720" w:firstLine="720"/>
        <w:rPr>
          <w:rFonts w:ascii="Helvetica" w:hAnsi="Helvetica"/>
        </w:rPr>
      </w:pPr>
    </w:p>
    <w:p w14:paraId="59D600B6" w14:textId="77777777" w:rsidR="001C62A7" w:rsidRPr="009530BF" w:rsidRDefault="000839B8" w:rsidP="001C62A7">
      <w:pPr>
        <w:spacing w:line="240" w:lineRule="auto"/>
        <w:rPr>
          <w:rFonts w:ascii="Helvetica Light" w:hAnsi="Helvetica Light"/>
        </w:rPr>
      </w:pPr>
      <w:r w:rsidRPr="00A06E43">
        <w:rPr>
          <w:rFonts w:ascii="Helvetica" w:hAnsi="Helvetica"/>
        </w:rPr>
        <w:t xml:space="preserve">De: </w:t>
      </w:r>
      <w:r w:rsidR="001C62A7" w:rsidRPr="00A06E43">
        <w:rPr>
          <w:rFonts w:ascii="Helvetica" w:hAnsi="Helvetica"/>
        </w:rPr>
        <w:tab/>
      </w:r>
      <w:r w:rsidR="001C62A7" w:rsidRPr="00A06E43">
        <w:rPr>
          <w:rFonts w:ascii="Helvetica" w:hAnsi="Helvetica"/>
        </w:rPr>
        <w:tab/>
      </w:r>
      <w:r w:rsidR="001C62A7" w:rsidRPr="009530BF">
        <w:rPr>
          <w:rFonts w:ascii="Helvetica Light" w:hAnsi="Helvetica Light"/>
        </w:rPr>
        <w:t xml:space="preserve">DI Ivonne Madrigal Gaitán, MBA | directora </w:t>
      </w:r>
    </w:p>
    <w:p w14:paraId="28DE731D" w14:textId="1C1B2E90" w:rsidR="007D4913" w:rsidRPr="009530BF" w:rsidRDefault="001C62A7" w:rsidP="001C62A7">
      <w:pPr>
        <w:spacing w:line="240" w:lineRule="auto"/>
        <w:ind w:left="720" w:firstLine="720"/>
        <w:rPr>
          <w:rFonts w:ascii="Helvetica Light" w:hAnsi="Helvetica Light"/>
        </w:rPr>
      </w:pPr>
      <w:r w:rsidRPr="009530BF">
        <w:rPr>
          <w:rFonts w:ascii="Helvetica Light" w:hAnsi="Helvetica Light"/>
        </w:rPr>
        <w:t>Oficina de Comunicación y Mercadeo</w:t>
      </w:r>
    </w:p>
    <w:p w14:paraId="5C0899BB" w14:textId="77777777" w:rsidR="001C62A7" w:rsidRPr="00A06E43" w:rsidRDefault="001C62A7" w:rsidP="001C62A7">
      <w:pPr>
        <w:spacing w:line="240" w:lineRule="auto"/>
        <w:ind w:left="720" w:firstLine="720"/>
        <w:rPr>
          <w:rFonts w:ascii="Helvetica" w:hAnsi="Helvetica"/>
        </w:rPr>
      </w:pPr>
    </w:p>
    <w:p w14:paraId="17D7DD48" w14:textId="05E5EA83" w:rsidR="007D4913" w:rsidRPr="00A06E43" w:rsidRDefault="000839B8" w:rsidP="001C62A7">
      <w:pPr>
        <w:spacing w:line="240" w:lineRule="auto"/>
        <w:rPr>
          <w:rFonts w:ascii="Helvetica" w:hAnsi="Helvetica"/>
        </w:rPr>
      </w:pPr>
      <w:r w:rsidRPr="00A06E43">
        <w:rPr>
          <w:rFonts w:ascii="Helvetica" w:hAnsi="Helvetica"/>
        </w:rPr>
        <w:t xml:space="preserve">Fecha: </w:t>
      </w:r>
      <w:r w:rsidR="001C62A7" w:rsidRPr="00A06E43">
        <w:rPr>
          <w:rFonts w:ascii="Helvetica" w:hAnsi="Helvetica"/>
        </w:rPr>
        <w:tab/>
      </w:r>
      <w:r w:rsidR="001C62A7" w:rsidRPr="009530BF">
        <w:rPr>
          <w:rFonts w:ascii="Helvetica Light" w:hAnsi="Helvetica Light"/>
        </w:rPr>
        <w:t>27 de marzo 2025</w:t>
      </w:r>
    </w:p>
    <w:p w14:paraId="68A7891C" w14:textId="6DFC5660" w:rsidR="007D4913" w:rsidRPr="00A06E43" w:rsidRDefault="000839B8" w:rsidP="001C62A7">
      <w:pPr>
        <w:spacing w:line="240" w:lineRule="auto"/>
        <w:rPr>
          <w:rFonts w:ascii="Helvetica" w:hAnsi="Helvetica"/>
        </w:rPr>
      </w:pPr>
      <w:r w:rsidRPr="00A06E43">
        <w:rPr>
          <w:rFonts w:ascii="Helvetica" w:hAnsi="Helvetica"/>
        </w:rPr>
        <w:t xml:space="preserve">Asunto: </w:t>
      </w:r>
      <w:r w:rsidR="001C62A7" w:rsidRPr="00A06E43">
        <w:rPr>
          <w:rFonts w:ascii="Helvetica" w:hAnsi="Helvetica"/>
        </w:rPr>
        <w:tab/>
      </w:r>
      <w:r w:rsidR="001C62A7" w:rsidRPr="009530BF">
        <w:rPr>
          <w:rFonts w:ascii="Helvetica Light" w:hAnsi="Helvetica Light"/>
        </w:rPr>
        <w:t>Atención oficio SCI-231-2025</w:t>
      </w:r>
    </w:p>
    <w:p w14:paraId="287C0E46" w14:textId="77777777" w:rsidR="001C62A7" w:rsidRPr="00A06E43" w:rsidRDefault="001C62A7">
      <w:pPr>
        <w:rPr>
          <w:rFonts w:ascii="Helvetica" w:hAnsi="Helvetica"/>
        </w:rPr>
      </w:pPr>
    </w:p>
    <w:p w14:paraId="3A717449" w14:textId="77777777" w:rsidR="009A64D2" w:rsidRDefault="009A64D2" w:rsidP="00FD371B">
      <w:pPr>
        <w:spacing w:line="276" w:lineRule="auto"/>
        <w:rPr>
          <w:rFonts w:ascii="Helvetica Light" w:hAnsi="Helvetica Light"/>
        </w:rPr>
      </w:pPr>
    </w:p>
    <w:p w14:paraId="3B60FFEE" w14:textId="107D8559" w:rsidR="001C62A7" w:rsidRDefault="000839B8" w:rsidP="00FD371B">
      <w:pPr>
        <w:spacing w:line="276" w:lineRule="auto"/>
        <w:rPr>
          <w:rFonts w:ascii="Helvetica Light" w:hAnsi="Helvetica Light"/>
        </w:rPr>
      </w:pPr>
      <w:r w:rsidRPr="009530BF">
        <w:rPr>
          <w:rFonts w:ascii="Helvetica Light" w:hAnsi="Helvetica Light"/>
        </w:rPr>
        <w:t xml:space="preserve">En atención al oficio SCI-231-2025 Sesión Ordinaria </w:t>
      </w:r>
      <w:proofErr w:type="spellStart"/>
      <w:r w:rsidRPr="009530BF">
        <w:rPr>
          <w:rFonts w:ascii="Helvetica Light" w:hAnsi="Helvetica Light"/>
        </w:rPr>
        <w:t>N.°</w:t>
      </w:r>
      <w:proofErr w:type="spellEnd"/>
      <w:r w:rsidRPr="009530BF">
        <w:rPr>
          <w:rFonts w:ascii="Helvetica Light" w:hAnsi="Helvetica Light"/>
        </w:rPr>
        <w:t xml:space="preserve"> 3401, Artículo 10, del 19 de marzo de 2025. </w:t>
      </w:r>
      <w:r w:rsidRPr="009530BF">
        <w:rPr>
          <w:rFonts w:ascii="Helvetica Light" w:hAnsi="Helvetica Light"/>
          <w:b/>
          <w:bCs/>
        </w:rPr>
        <w:t>Creación de la Comisión Especial encargada de elaborar una propuesta de acciones para el fortalecimiento de la participación y representación de las mujeres en puestos de liderazgo en el Instituto Tecnológico de Costa Rica</w:t>
      </w:r>
      <w:r w:rsidRPr="009530BF">
        <w:rPr>
          <w:rFonts w:ascii="Helvetica Light" w:hAnsi="Helvetica Light"/>
        </w:rPr>
        <w:t xml:space="preserve">, esta dirección nombra a la funcionaria María Eugenia Quesada Montero para que forme parte de la esta comisión. </w:t>
      </w:r>
    </w:p>
    <w:p w14:paraId="29D54F3A" w14:textId="77777777" w:rsidR="009A64D2" w:rsidRPr="009530BF" w:rsidRDefault="009A64D2" w:rsidP="00FD371B">
      <w:pPr>
        <w:spacing w:line="276" w:lineRule="auto"/>
        <w:rPr>
          <w:rFonts w:ascii="Helvetica Light" w:hAnsi="Helvetica Light"/>
        </w:rPr>
      </w:pPr>
    </w:p>
    <w:p w14:paraId="47B376CC" w14:textId="13471386" w:rsidR="00CE3220" w:rsidRPr="009530BF" w:rsidRDefault="000839B8" w:rsidP="00FD371B">
      <w:pPr>
        <w:spacing w:line="276" w:lineRule="auto"/>
        <w:rPr>
          <w:rFonts w:ascii="Helvetica Light" w:hAnsi="Helvetica Light"/>
        </w:rPr>
      </w:pPr>
      <w:r w:rsidRPr="009530BF">
        <w:rPr>
          <w:rFonts w:ascii="Helvetica Light" w:hAnsi="Helvetica Light"/>
        </w:rPr>
        <w:t>Quedo a sus órdenes.</w:t>
      </w:r>
    </w:p>
    <w:sectPr w:rsidR="00CE3220" w:rsidRPr="009530BF" w:rsidSect="00BD159D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E4A17" w14:textId="77777777" w:rsidR="007B48D2" w:rsidRDefault="007B48D2" w:rsidP="00BD159D">
      <w:pPr>
        <w:spacing w:after="0" w:line="240" w:lineRule="auto"/>
      </w:pPr>
      <w:r>
        <w:separator/>
      </w:r>
    </w:p>
  </w:endnote>
  <w:endnote w:type="continuationSeparator" w:id="0">
    <w:p w14:paraId="0F7E07DA" w14:textId="77777777" w:rsidR="007B48D2" w:rsidRDefault="007B48D2" w:rsidP="00BD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1132" w14:textId="194A652D" w:rsidR="00BD159D" w:rsidRDefault="004B23C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81FD3" wp14:editId="283D33C6">
              <wp:simplePos x="0" y="0"/>
              <wp:positionH relativeFrom="column">
                <wp:posOffset>4733925</wp:posOffset>
              </wp:positionH>
              <wp:positionV relativeFrom="paragraph">
                <wp:posOffset>215265</wp:posOffset>
              </wp:positionV>
              <wp:extent cx="2000250" cy="476250"/>
              <wp:effectExtent l="0" t="0" r="0" b="0"/>
              <wp:wrapNone/>
              <wp:docPr id="125085586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0" cy="476250"/>
                      </a:xfrm>
                      <a:prstGeom prst="rect">
                        <a:avLst/>
                      </a:prstGeom>
                      <a:solidFill>
                        <a:srgbClr val="3D65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FAEF90" id="Rectángulo 2" o:spid="_x0000_s1026" style="position:absolute;margin-left:372.75pt;margin-top:16.95pt;width:157.5pt;height:3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" fillcolor="#3d658d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4FD6" w14:textId="77777777" w:rsidR="007B48D2" w:rsidRDefault="007B48D2" w:rsidP="00BD159D">
      <w:pPr>
        <w:spacing w:after="0" w:line="240" w:lineRule="auto"/>
      </w:pPr>
      <w:r>
        <w:separator/>
      </w:r>
    </w:p>
  </w:footnote>
  <w:footnote w:type="continuationSeparator" w:id="0">
    <w:p w14:paraId="569F751D" w14:textId="77777777" w:rsidR="007B48D2" w:rsidRDefault="007B48D2" w:rsidP="00BD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6128" w14:textId="7E9DFAD2" w:rsidR="00BD159D" w:rsidRDefault="004B23C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A70574" wp14:editId="4DCABAC8">
          <wp:simplePos x="0" y="0"/>
          <wp:positionH relativeFrom="column">
            <wp:posOffset>3971925</wp:posOffset>
          </wp:positionH>
          <wp:positionV relativeFrom="paragraph">
            <wp:posOffset>-158750</wp:posOffset>
          </wp:positionV>
          <wp:extent cx="2104390" cy="936625"/>
          <wp:effectExtent l="0" t="0" r="0" b="0"/>
          <wp:wrapTopAndBottom/>
          <wp:docPr id="20569059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9D"/>
    <w:rsid w:val="00054004"/>
    <w:rsid w:val="000839B8"/>
    <w:rsid w:val="00163A81"/>
    <w:rsid w:val="001C62A7"/>
    <w:rsid w:val="003B5736"/>
    <w:rsid w:val="004B23CD"/>
    <w:rsid w:val="006032A2"/>
    <w:rsid w:val="00646D73"/>
    <w:rsid w:val="006A06AD"/>
    <w:rsid w:val="006C54B0"/>
    <w:rsid w:val="00705479"/>
    <w:rsid w:val="007B48D2"/>
    <w:rsid w:val="007D4913"/>
    <w:rsid w:val="008D61B4"/>
    <w:rsid w:val="009530BF"/>
    <w:rsid w:val="009A64D2"/>
    <w:rsid w:val="00A06E43"/>
    <w:rsid w:val="00BD159D"/>
    <w:rsid w:val="00C04FEF"/>
    <w:rsid w:val="00C4294B"/>
    <w:rsid w:val="00C46EAC"/>
    <w:rsid w:val="00CA5CBA"/>
    <w:rsid w:val="00CE3220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461F"/>
  <w15:chartTrackingRefBased/>
  <w15:docId w15:val="{7C23E9E3-CC30-480E-8713-E951D57E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BD1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5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5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59D"/>
    <w:rPr>
      <w:rFonts w:eastAsiaTheme="majorEastAsia" w:cstheme="majorBidi"/>
      <w:color w:val="0F4761" w:themeColor="accent1" w:themeShade="BF"/>
      <w:sz w:val="28"/>
      <w:szCs w:val="28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59D"/>
    <w:rPr>
      <w:rFonts w:eastAsiaTheme="majorEastAsia" w:cstheme="majorBidi"/>
      <w:i/>
      <w:iCs/>
      <w:color w:val="0F4761" w:themeColor="accent1" w:themeShade="BF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59D"/>
    <w:rPr>
      <w:rFonts w:eastAsiaTheme="majorEastAsia" w:cstheme="majorBidi"/>
      <w:color w:val="0F4761" w:themeColor="accent1" w:themeShade="BF"/>
      <w:lang w:val="es-C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59D"/>
    <w:rPr>
      <w:rFonts w:eastAsiaTheme="majorEastAsia" w:cstheme="majorBidi"/>
      <w:i/>
      <w:iCs/>
      <w:color w:val="595959" w:themeColor="text1" w:themeTint="A6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59D"/>
    <w:rPr>
      <w:rFonts w:eastAsiaTheme="majorEastAsia" w:cstheme="majorBidi"/>
      <w:color w:val="595959" w:themeColor="text1" w:themeTint="A6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59D"/>
    <w:rPr>
      <w:rFonts w:eastAsiaTheme="majorEastAsia" w:cstheme="majorBidi"/>
      <w:i/>
      <w:iCs/>
      <w:color w:val="272727" w:themeColor="text1" w:themeTint="D8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59D"/>
    <w:rPr>
      <w:rFonts w:eastAsiaTheme="majorEastAsia" w:cstheme="majorBidi"/>
      <w:color w:val="272727" w:themeColor="text1" w:themeTint="D8"/>
      <w:lang w:val="es-CR"/>
    </w:rPr>
  </w:style>
  <w:style w:type="paragraph" w:styleId="Ttulo">
    <w:name w:val="Title"/>
    <w:basedOn w:val="Normal"/>
    <w:next w:val="Normal"/>
    <w:link w:val="TtuloCar"/>
    <w:uiPriority w:val="10"/>
    <w:qFormat/>
    <w:rsid w:val="00BD1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159D"/>
    <w:rPr>
      <w:rFonts w:asciiTheme="majorHAnsi" w:eastAsiaTheme="majorEastAsia" w:hAnsiTheme="majorHAnsi" w:cstheme="majorBidi"/>
      <w:spacing w:val="-10"/>
      <w:kern w:val="28"/>
      <w:sz w:val="56"/>
      <w:szCs w:val="56"/>
      <w:lang w:val="es-CR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159D"/>
    <w:rPr>
      <w:rFonts w:eastAsiaTheme="majorEastAsia" w:cstheme="majorBidi"/>
      <w:color w:val="595959" w:themeColor="text1" w:themeTint="A6"/>
      <w:spacing w:val="15"/>
      <w:sz w:val="28"/>
      <w:szCs w:val="28"/>
      <w:lang w:val="es-CR"/>
    </w:rPr>
  </w:style>
  <w:style w:type="paragraph" w:styleId="Cita">
    <w:name w:val="Quote"/>
    <w:basedOn w:val="Normal"/>
    <w:next w:val="Normal"/>
    <w:link w:val="CitaCar"/>
    <w:uiPriority w:val="29"/>
    <w:qFormat/>
    <w:rsid w:val="00BD1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159D"/>
    <w:rPr>
      <w:i/>
      <w:iCs/>
      <w:color w:val="404040" w:themeColor="text1" w:themeTint="BF"/>
      <w:lang w:val="es-CR"/>
    </w:rPr>
  </w:style>
  <w:style w:type="paragraph" w:styleId="Prrafodelista">
    <w:name w:val="List Paragraph"/>
    <w:basedOn w:val="Normal"/>
    <w:uiPriority w:val="34"/>
    <w:qFormat/>
    <w:rsid w:val="00BD15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15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59D"/>
    <w:rPr>
      <w:i/>
      <w:iCs/>
      <w:color w:val="0F4761" w:themeColor="accent1" w:themeShade="BF"/>
      <w:lang w:val="es-CR"/>
    </w:rPr>
  </w:style>
  <w:style w:type="character" w:styleId="Referenciaintensa">
    <w:name w:val="Intense Reference"/>
    <w:basedOn w:val="Fuentedeprrafopredeter"/>
    <w:uiPriority w:val="32"/>
    <w:qFormat/>
    <w:rsid w:val="00BD15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59D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D1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59D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 MESEN MARISA MICHELLE</dc:creator>
  <cp:keywords/>
  <dc:description/>
  <cp:lastModifiedBy>MENDEZ MESEN MARISA MICHELLE</cp:lastModifiedBy>
  <cp:revision>12</cp:revision>
  <cp:lastPrinted>2025-09-22T19:46:00Z</cp:lastPrinted>
  <dcterms:created xsi:type="dcterms:W3CDTF">2025-09-21T21:35:00Z</dcterms:created>
  <dcterms:modified xsi:type="dcterms:W3CDTF">2026-02-11T15:42:00Z</dcterms:modified>
</cp:coreProperties>
</file>